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D69" w:rsidRPr="0089052F" w:rsidRDefault="006F2153" w:rsidP="00101820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bookmarkStart w:id="0" w:name="_GoBack"/>
      <w:bookmarkEnd w:id="0"/>
      <w:r w:rsidR="00E77112" w:rsidRPr="0089052F">
        <w:rPr>
          <w:rFonts w:ascii="Times New Roman" w:hAnsi="Times New Roman" w:cs="Times New Roman"/>
          <w:b/>
          <w:bCs/>
          <w:sz w:val="36"/>
          <w:szCs w:val="36"/>
        </w:rPr>
        <w:t>Сортировка пластика дома</w:t>
      </w:r>
      <w:r w:rsidR="00FE3D69" w:rsidRPr="0089052F">
        <w:rPr>
          <w:rFonts w:ascii="Times New Roman" w:hAnsi="Times New Roman" w:cs="Times New Roman"/>
          <w:b/>
          <w:bCs/>
          <w:sz w:val="36"/>
          <w:szCs w:val="36"/>
        </w:rPr>
        <w:t>.</w:t>
      </w:r>
    </w:p>
    <w:p w:rsidR="00E77112" w:rsidRPr="0089052F" w:rsidRDefault="00E77112" w:rsidP="00101820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89052F">
        <w:rPr>
          <w:rFonts w:ascii="Times New Roman" w:hAnsi="Times New Roman" w:cs="Times New Roman"/>
          <w:b/>
          <w:bCs/>
          <w:sz w:val="36"/>
          <w:szCs w:val="36"/>
        </w:rPr>
        <w:t>Что можно выбрасывать в контейнеры для пластика?</w:t>
      </w:r>
    </w:p>
    <w:p w:rsidR="00E77112" w:rsidRPr="00FE3D69" w:rsidRDefault="00E77112" w:rsidP="00101820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E3D69">
        <w:rPr>
          <w:rFonts w:ascii="Times New Roman" w:hAnsi="Times New Roman" w:cs="Times New Roman"/>
          <w:b/>
          <w:bCs/>
          <w:sz w:val="28"/>
          <w:szCs w:val="28"/>
        </w:rPr>
        <w:t>ПЭТ-тара.</w:t>
      </w:r>
      <w:r w:rsidRPr="00FE3D69">
        <w:rPr>
          <w:rFonts w:ascii="Times New Roman" w:hAnsi="Times New Roman" w:cs="Times New Roman"/>
          <w:sz w:val="28"/>
          <w:szCs w:val="28"/>
        </w:rPr>
        <w:t> Это бутылки из-под воды, минералки, молока и кефира, растительного масла, питьевого йогурта, кваса и других напитков, а также емкости от всевозможных шампуней, гелей, ополаскивателей, средств бытовой химии и так далее. Зрительно ПЭТ-упаковка узнается по выпуклой точке на донышке. Там же, если присмотреться, можно увидеть маркировку PET или цифру «1» в треугольнике. Треугольник — это знак переработки, а цифра обозначает тип пластмассы.</w:t>
      </w:r>
    </w:p>
    <w:p w:rsidR="00E77112" w:rsidRPr="00FE3D69" w:rsidRDefault="00E77112" w:rsidP="00101820">
      <w:pPr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FE3D69">
        <w:rPr>
          <w:rFonts w:ascii="Times New Roman" w:hAnsi="Times New Roman" w:cs="Times New Roman"/>
          <w:b/>
          <w:bCs/>
          <w:sz w:val="28"/>
          <w:szCs w:val="28"/>
        </w:rPr>
        <w:t>Упаковка из полиэтилена.</w:t>
      </w:r>
      <w:r w:rsidRPr="00FE3D69">
        <w:rPr>
          <w:rFonts w:ascii="Times New Roman" w:hAnsi="Times New Roman" w:cs="Times New Roman"/>
          <w:sz w:val="28"/>
          <w:szCs w:val="28"/>
        </w:rPr>
        <w:t> Полиэтилен бывает мягкий (обычные пакеты, пленка) и твердый. Изделия из твердого полиэтилена имеют маркировку HDPE, LDPE, PE или «2», «4», а также легко идентифицируются по характерному шву на дне тары. Это различные флаконы из-под шампуней, средств бытовой химии, бутылки от кетчупа и так далее.</w:t>
      </w:r>
    </w:p>
    <w:p w:rsidR="00E77112" w:rsidRPr="00E77112" w:rsidRDefault="00E77112" w:rsidP="00E77112">
      <w:r w:rsidRPr="00E77112">
        <w:rPr>
          <w:noProof/>
          <w:lang w:eastAsia="ru-RU"/>
        </w:rPr>
        <w:drawing>
          <wp:inline distT="0" distB="0" distL="0" distR="0">
            <wp:extent cx="5660390" cy="3057525"/>
            <wp:effectExtent l="0" t="0" r="0" b="9525"/>
            <wp:docPr id="8" name="Рисунок 8" descr="https://content.onliner.by/news/1100x5616/e971f90afe1826d0ca9b63d755a218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onliner.by/news/1100x5616/e971f90afe1826d0ca9b63d755a2182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638" cy="306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2" w:rsidRPr="00E77112" w:rsidRDefault="00E77112" w:rsidP="00E77112">
      <w:r w:rsidRPr="00E77112">
        <w:rPr>
          <w:noProof/>
          <w:lang w:eastAsia="ru-RU"/>
        </w:rPr>
        <w:drawing>
          <wp:inline distT="0" distB="0" distL="0" distR="0">
            <wp:extent cx="5647557" cy="3009265"/>
            <wp:effectExtent l="0" t="0" r="0" b="635"/>
            <wp:docPr id="7" name="Рисунок 7" descr="https://content.onliner.by/news/1100x5616/9a8c6151c84a2f91c0388ef693772b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onliner.by/news/1100x5616/9a8c6151c84a2f91c0388ef693772bf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36" cy="302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2" w:rsidRDefault="00E77112" w:rsidP="00101820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18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Пластиковые вещи из полиэтилена и полипропилена.</w:t>
      </w:r>
      <w:r w:rsidRPr="00101820">
        <w:rPr>
          <w:rFonts w:ascii="Times New Roman" w:hAnsi="Times New Roman" w:cs="Times New Roman"/>
          <w:sz w:val="28"/>
          <w:szCs w:val="28"/>
        </w:rPr>
        <w:t> Сюда относятся различные ведра, тазы, канистры, горшки из-под цветов, многоразовая посуда (маркировка HDPE, LDPE, PE, «2», «4», PP или «5»). Сгодятся на переработку также корпусы бытовой и компьютерной техники из АБС-пластика.</w:t>
      </w:r>
    </w:p>
    <w:p w:rsidR="00392194" w:rsidRPr="00101820" w:rsidRDefault="00392194" w:rsidP="003921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112" w:rsidRPr="00392194" w:rsidRDefault="00E77112" w:rsidP="0010182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92194">
        <w:rPr>
          <w:rFonts w:ascii="Times New Roman" w:hAnsi="Times New Roman" w:cs="Times New Roman"/>
          <w:b/>
          <w:bCs/>
          <w:sz w:val="32"/>
          <w:szCs w:val="32"/>
        </w:rPr>
        <w:t>Что выбрасывать нельзя?</w:t>
      </w:r>
    </w:p>
    <w:p w:rsidR="00E77112" w:rsidRPr="00101820" w:rsidRDefault="00E77112" w:rsidP="00101820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1820">
        <w:rPr>
          <w:rFonts w:ascii="Times New Roman" w:hAnsi="Times New Roman" w:cs="Times New Roman"/>
          <w:b/>
          <w:bCs/>
          <w:sz w:val="28"/>
          <w:szCs w:val="28"/>
        </w:rPr>
        <w:t>Стаканчики из-под йогурта, сметаны, творожков и других молочных продуктов, упаковки для яиц.</w:t>
      </w:r>
    </w:p>
    <w:p w:rsidR="00E77112" w:rsidRPr="00101820" w:rsidRDefault="00E77112" w:rsidP="00101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820">
        <w:rPr>
          <w:rFonts w:ascii="Times New Roman" w:hAnsi="Times New Roman" w:cs="Times New Roman"/>
          <w:iCs/>
          <w:sz w:val="28"/>
          <w:szCs w:val="28"/>
        </w:rPr>
        <w:t xml:space="preserve">— Дело в том, что они сделаны, как правило, либо из полистирола, либо из полипропилена. Тот и другой материалы выглядят одинаково, но перерабатываются различными способами. </w:t>
      </w:r>
    </w:p>
    <w:p w:rsidR="00E77112" w:rsidRPr="00E77112" w:rsidRDefault="00E77112" w:rsidP="00E77112">
      <w:r w:rsidRPr="00E77112">
        <w:rPr>
          <w:noProof/>
          <w:lang w:eastAsia="ru-RU"/>
        </w:rPr>
        <w:drawing>
          <wp:inline distT="0" distB="0" distL="0" distR="0">
            <wp:extent cx="5774690" cy="4743450"/>
            <wp:effectExtent l="0" t="0" r="0" b="0"/>
            <wp:docPr id="6" name="Рисунок 6" descr="https://content.onliner.by/news/1100x5616/7d550032eb6bbaaf6fe26dcd38f7c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onliner.by/news/1100x5616/7d550032eb6bbaaf6fe26dcd38f7c28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97" cy="474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2" w:rsidRPr="00101820" w:rsidRDefault="00E77112" w:rsidP="00101820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1820">
        <w:rPr>
          <w:rFonts w:ascii="Times New Roman" w:hAnsi="Times New Roman" w:cs="Times New Roman"/>
          <w:b/>
          <w:bCs/>
          <w:sz w:val="28"/>
          <w:szCs w:val="28"/>
        </w:rPr>
        <w:t xml:space="preserve">Пакеты </w:t>
      </w:r>
      <w:proofErr w:type="spellStart"/>
      <w:r w:rsidRPr="00101820">
        <w:rPr>
          <w:rFonts w:ascii="Times New Roman" w:hAnsi="Times New Roman" w:cs="Times New Roman"/>
          <w:b/>
          <w:bCs/>
          <w:sz w:val="28"/>
          <w:szCs w:val="28"/>
        </w:rPr>
        <w:t>Tetra</w:t>
      </w:r>
      <w:proofErr w:type="spellEnd"/>
      <w:r w:rsidRPr="0010182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01820">
        <w:rPr>
          <w:rFonts w:ascii="Times New Roman" w:hAnsi="Times New Roman" w:cs="Times New Roman"/>
          <w:b/>
          <w:bCs/>
          <w:sz w:val="28"/>
          <w:szCs w:val="28"/>
        </w:rPr>
        <w:t>Pak</w:t>
      </w:r>
      <w:proofErr w:type="spellEnd"/>
      <w:r w:rsidRPr="00101820">
        <w:rPr>
          <w:rFonts w:ascii="Times New Roman" w:hAnsi="Times New Roman" w:cs="Times New Roman"/>
          <w:b/>
          <w:bCs/>
          <w:sz w:val="28"/>
          <w:szCs w:val="28"/>
        </w:rPr>
        <w:t>, мягкая упаковка от кофе, майонеза, чипсов, чая, тубы от зубной пасты.</w:t>
      </w:r>
    </w:p>
    <w:p w:rsidR="00E77112" w:rsidRPr="00101820" w:rsidRDefault="00E77112" w:rsidP="00101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820">
        <w:rPr>
          <w:rFonts w:ascii="Times New Roman" w:hAnsi="Times New Roman" w:cs="Times New Roman"/>
          <w:iCs/>
          <w:sz w:val="28"/>
          <w:szCs w:val="28"/>
        </w:rPr>
        <w:t>— Все вышеперечисленное относится к упаковке из комбинированных многослойных материалов. Там может быть склеено до шести различных слоев пластика, металла и картона. Такая сложная упаковка пока не перерабатывается</w:t>
      </w:r>
      <w:r w:rsidR="00392194">
        <w:rPr>
          <w:rFonts w:ascii="Times New Roman" w:hAnsi="Times New Roman" w:cs="Times New Roman"/>
          <w:iCs/>
          <w:sz w:val="28"/>
          <w:szCs w:val="28"/>
        </w:rPr>
        <w:t>.</w:t>
      </w:r>
    </w:p>
    <w:p w:rsidR="00E77112" w:rsidRPr="00E77112" w:rsidRDefault="00E77112" w:rsidP="00E77112">
      <w:r w:rsidRPr="00E77112">
        <w:rPr>
          <w:noProof/>
          <w:lang w:eastAsia="ru-RU"/>
        </w:rPr>
        <w:lastRenderedPageBreak/>
        <w:drawing>
          <wp:inline distT="0" distB="0" distL="0" distR="0">
            <wp:extent cx="5774115" cy="4229100"/>
            <wp:effectExtent l="0" t="0" r="0" b="0"/>
            <wp:docPr id="5" name="Рисунок 5" descr="https://content.onliner.by/news/1100x5616/268e2e0caac77efa895c89cd4d5442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ntent.onliner.by/news/1100x5616/268e2e0caac77efa895c89cd4d5442eb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08" cy="42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2" w:rsidRDefault="00E77112" w:rsidP="00E77112">
      <w:r w:rsidRPr="00E77112">
        <w:rPr>
          <w:noProof/>
          <w:lang w:eastAsia="ru-RU"/>
        </w:rPr>
        <w:drawing>
          <wp:inline distT="0" distB="0" distL="0" distR="0">
            <wp:extent cx="5774690" cy="4572000"/>
            <wp:effectExtent l="0" t="0" r="0" b="0"/>
            <wp:docPr id="4" name="Рисунок 4" descr="https://content.onliner.by/news/1100x5616/c49d149cfa40b3e60d0834f612e94b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ntent.onliner.by/news/1100x5616/c49d149cfa40b3e60d0834f612e94b10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88" cy="458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820" w:rsidRDefault="00101820" w:rsidP="00E77112"/>
    <w:p w:rsidR="00E77112" w:rsidRPr="00101820" w:rsidRDefault="00E77112" w:rsidP="00E77112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1018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Полипропиленовые пакеты.</w:t>
      </w:r>
    </w:p>
    <w:p w:rsidR="00E77112" w:rsidRPr="00E77112" w:rsidRDefault="00E77112" w:rsidP="00E77112">
      <w:r w:rsidRPr="00101820">
        <w:rPr>
          <w:rFonts w:ascii="Times New Roman" w:hAnsi="Times New Roman" w:cs="Times New Roman"/>
          <w:sz w:val="28"/>
          <w:szCs w:val="28"/>
        </w:rPr>
        <w:t>Отличить их от пригодного к «</w:t>
      </w:r>
      <w:proofErr w:type="spellStart"/>
      <w:r w:rsidRPr="00101820">
        <w:rPr>
          <w:rFonts w:ascii="Times New Roman" w:hAnsi="Times New Roman" w:cs="Times New Roman"/>
          <w:sz w:val="28"/>
          <w:szCs w:val="28"/>
        </w:rPr>
        <w:t>ресайклингу</w:t>
      </w:r>
      <w:proofErr w:type="spellEnd"/>
      <w:r w:rsidRPr="00101820">
        <w:rPr>
          <w:rFonts w:ascii="Times New Roman" w:hAnsi="Times New Roman" w:cs="Times New Roman"/>
          <w:sz w:val="28"/>
          <w:szCs w:val="28"/>
        </w:rPr>
        <w:t xml:space="preserve">» полиэтилена можно по характерному хрусту. В полипропилен запаковывают печенье, крупы, макароны. </w:t>
      </w:r>
      <w:r w:rsidRPr="00E77112">
        <w:rPr>
          <w:noProof/>
          <w:lang w:eastAsia="ru-RU"/>
        </w:rPr>
        <w:drawing>
          <wp:inline distT="0" distB="0" distL="0" distR="0">
            <wp:extent cx="5717540" cy="3314660"/>
            <wp:effectExtent l="0" t="0" r="0" b="635"/>
            <wp:docPr id="3" name="Рисунок 3" descr="https://content.onliner.by/news/1100x5616/f7bfff832b207b3fa105e662f77b56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ntent.onliner.by/news/1100x5616/f7bfff832b207b3fa105e662f77b566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26" cy="33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2" w:rsidRPr="00101820" w:rsidRDefault="00E77112" w:rsidP="00101820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101820">
        <w:rPr>
          <w:rFonts w:ascii="Times New Roman" w:hAnsi="Times New Roman" w:cs="Times New Roman"/>
          <w:b/>
          <w:bCs/>
          <w:sz w:val="28"/>
          <w:szCs w:val="28"/>
        </w:rPr>
        <w:t>Одноразовая пластиковая посуда.</w:t>
      </w:r>
    </w:p>
    <w:p w:rsidR="00E77112" w:rsidRPr="00101820" w:rsidRDefault="00E77112" w:rsidP="001018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1820">
        <w:rPr>
          <w:rFonts w:ascii="Times New Roman" w:hAnsi="Times New Roman" w:cs="Times New Roman"/>
          <w:sz w:val="28"/>
          <w:szCs w:val="28"/>
        </w:rPr>
        <w:t>Здесь та же проблема, что и со стаканчиками из-под йогурта: на этапе сортировки трудно определить, из чего сделана вещь (из полистирола либо из полипропилена). К тому же из полистирола, собранного из бытовых отходов, трудно получить качественное вторсырье.</w:t>
      </w:r>
    </w:p>
    <w:p w:rsidR="00E77112" w:rsidRPr="00E77112" w:rsidRDefault="00E77112" w:rsidP="00E77112">
      <w:r w:rsidRPr="00E77112">
        <w:rPr>
          <w:noProof/>
          <w:lang w:eastAsia="ru-RU"/>
        </w:rPr>
        <w:drawing>
          <wp:inline distT="0" distB="0" distL="0" distR="0">
            <wp:extent cx="5673090" cy="3695700"/>
            <wp:effectExtent l="0" t="0" r="3810" b="0"/>
            <wp:docPr id="2" name="Рисунок 2" descr="https://content.onliner.by/news/1100x5616/7e967922fba59845a27cd23c3905cb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onliner.by/news/1100x5616/7e967922fba59845a27cd23c3905cb2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07" cy="370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2" w:rsidRPr="00E77112" w:rsidRDefault="00E77112" w:rsidP="00101820">
      <w:r w:rsidRPr="00101820">
        <w:rPr>
          <w:rFonts w:ascii="Times New Roman" w:hAnsi="Times New Roman" w:cs="Times New Roman"/>
          <w:sz w:val="28"/>
          <w:szCs w:val="28"/>
        </w:rPr>
        <w:lastRenderedPageBreak/>
        <w:t>В большинстве случаев прямиком на свалку идут также ПЭТ-бутылки, плотно запаянные в этикетки</w:t>
      </w:r>
      <w:r w:rsidR="00101820">
        <w:rPr>
          <w:rFonts w:ascii="Times New Roman" w:hAnsi="Times New Roman" w:cs="Times New Roman"/>
          <w:sz w:val="28"/>
          <w:szCs w:val="28"/>
        </w:rPr>
        <w:t xml:space="preserve"> </w:t>
      </w:r>
      <w:r w:rsidRPr="00101820">
        <w:rPr>
          <w:rFonts w:ascii="Times New Roman" w:hAnsi="Times New Roman" w:cs="Times New Roman"/>
          <w:sz w:val="28"/>
          <w:szCs w:val="28"/>
        </w:rPr>
        <w:t>-</w:t>
      </w:r>
      <w:r w:rsidR="00101820">
        <w:rPr>
          <w:rFonts w:ascii="Times New Roman" w:hAnsi="Times New Roman" w:cs="Times New Roman"/>
          <w:sz w:val="28"/>
          <w:szCs w:val="28"/>
        </w:rPr>
        <w:t xml:space="preserve"> </w:t>
      </w:r>
      <w:r w:rsidRPr="00101820">
        <w:rPr>
          <w:rFonts w:ascii="Times New Roman" w:hAnsi="Times New Roman" w:cs="Times New Roman"/>
          <w:sz w:val="28"/>
          <w:szCs w:val="28"/>
        </w:rPr>
        <w:t xml:space="preserve">«чулки» из поливинилхлорида (ПВХ). В основном это йогурты. При переработке эти материалы несовместимы. Даже небольшая примесь ПВХ может испортить целую партию ПЭТ. А снимать этикетку вручную — слишком трудоемкая задача для предприятия-переработчика. Проще вывезти на полигон. </w:t>
      </w:r>
    </w:p>
    <w:p w:rsidR="00E77112" w:rsidRPr="00E77112" w:rsidRDefault="00E77112" w:rsidP="00E77112">
      <w:r w:rsidRPr="00E77112">
        <w:rPr>
          <w:noProof/>
          <w:lang w:eastAsia="ru-RU"/>
        </w:rPr>
        <w:drawing>
          <wp:inline distT="0" distB="0" distL="0" distR="0">
            <wp:extent cx="5702935" cy="5314950"/>
            <wp:effectExtent l="0" t="0" r="0" b="0"/>
            <wp:docPr id="1" name="Рисунок 1" descr="https://content.onliner.by/news/1100x5616/6cab8ceb48a690a2e8d76c49b5953f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onliner.by/news/1100x5616/6cab8ceb48a690a2e8d76c49b5953f2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01" cy="533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12" w:rsidRDefault="00E77112"/>
    <w:p w:rsidR="00101820" w:rsidRDefault="00101820"/>
    <w:p w:rsidR="00101820" w:rsidRDefault="00101820"/>
    <w:p w:rsidR="00101820" w:rsidRDefault="00101820"/>
    <w:p w:rsidR="00101820" w:rsidRDefault="00101820"/>
    <w:p w:rsidR="00101820" w:rsidRDefault="00101820"/>
    <w:p w:rsidR="00101820" w:rsidRDefault="00101820"/>
    <w:p w:rsidR="00101820" w:rsidRDefault="00101820"/>
    <w:p w:rsidR="0089052F" w:rsidRPr="00763226" w:rsidRDefault="0089052F" w:rsidP="0089052F">
      <w:pPr>
        <w:spacing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</w:pPr>
      <w:r w:rsidRPr="00763226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lastRenderedPageBreak/>
        <w:t>Зачем ополаскивать?</w:t>
      </w:r>
    </w:p>
    <w:p w:rsidR="0089052F" w:rsidRPr="00763226" w:rsidRDefault="0089052F" w:rsidP="0089052F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7632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Пластик должен выглядеть пригодным, чтобы стать не мусором, а вторсырьем. Чем чище исходное сырье, тем больше шансы, что оно попадет в систему переработки. Ополаскивать пластиковую тару нужно для того, чтобы не возникало неприятных запахов во время хранения, чтобы из нее ничего не вытекало и в ней никто не завелся. </w:t>
      </w:r>
    </w:p>
    <w:p w:rsidR="0089052F" w:rsidRPr="00763226" w:rsidRDefault="0089052F" w:rsidP="0089052F">
      <w:pPr>
        <w:spacing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</w:pPr>
      <w:r w:rsidRPr="00763226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Зачем сжимать?</w:t>
      </w:r>
    </w:p>
    <w:p w:rsidR="0089052F" w:rsidRPr="00763226" w:rsidRDefault="0089052F" w:rsidP="0089052F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7632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Тут все очень просто. Сжимать пластиковую тару — </w:t>
      </w:r>
      <w:hyperlink r:id="rId13" w:tgtFrame="_blank" w:history="1">
        <w:r w:rsidRPr="0089052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экономно</w:t>
        </w:r>
      </w:hyperlink>
      <w:r w:rsidRPr="007632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, потому что перевозчики не будут возить воздух и смогут увезти с собой больше пластика. Ничего сложного: достаточно просто сжимать тару и аккуратно складывать в урну. К тому же в таком случае пластик, который вы собираете, станет занимать гораздо меньше места в вашей квартире.</w:t>
      </w:r>
    </w:p>
    <w:p w:rsidR="0089052F" w:rsidRPr="00763226" w:rsidRDefault="0089052F" w:rsidP="0089052F">
      <w:pPr>
        <w:spacing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</w:pPr>
      <w:r w:rsidRPr="00763226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Что с этикетками?</w:t>
      </w:r>
    </w:p>
    <w:p w:rsidR="0089052F" w:rsidRPr="00763226" w:rsidRDefault="0089052F" w:rsidP="0089052F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7632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Некоторые операторы, которые собирают и отвозят на переработку сырье, предъявляют довольно высокие требования к его качеству. Но на самом деле избавляться от этикеток необязательно. Если есть возможность помочь переработчику и избавиться от этикеток без каких-то лишних усилий и чрезмерного расхода воды, то это можно сделать. Если этикетка бумажная, то ее, например, можно даже отправить в макулатуру. Но с точки зрения </w:t>
      </w:r>
      <w:proofErr w:type="gramStart"/>
      <w:r w:rsidRPr="007632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экономии ресурсов это</w:t>
      </w:r>
      <w:proofErr w:type="gramEnd"/>
      <w:r w:rsidRPr="007632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 не всегда полезно. Дома можно вылить огромное количество воды, чтобы снять этикетки, которые на самом деле легко удаляются промышленным путем.</w:t>
      </w:r>
    </w:p>
    <w:p w:rsidR="0089052F" w:rsidRPr="00763226" w:rsidRDefault="0089052F" w:rsidP="0089052F">
      <w:pPr>
        <w:spacing w:after="100" w:afterAutospacing="1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</w:pPr>
      <w:r w:rsidRPr="00763226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А куда крышечки?</w:t>
      </w:r>
    </w:p>
    <w:p w:rsidR="0089052F" w:rsidRPr="00763226" w:rsidRDefault="0089052F" w:rsidP="0089052F">
      <w:p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 w:rsidRPr="0089052F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И</w:t>
      </w:r>
      <w:r w:rsidRPr="00763226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збавление тары от крышечек, как правило, облегчает ее дальнейшую переработку — в ряде случаев они сделаны из разного пластика и будут перерабатываться отдельно друг от друга. Но строгой необходимости разделять крышечки и бутылки нет. Единственное, зачем все же стоит откручивать крышечки, — это чтобы снизить количество работы людям, которые занимаются дальнейшей сортировкой сырья.</w:t>
      </w:r>
    </w:p>
    <w:p w:rsidR="0089052F" w:rsidRDefault="0089052F"/>
    <w:p w:rsidR="00101820" w:rsidRDefault="00101820">
      <w:r>
        <w:rPr>
          <w:noProof/>
          <w:lang w:eastAsia="ru-RU"/>
        </w:rPr>
        <w:lastRenderedPageBreak/>
        <w:drawing>
          <wp:inline distT="0" distB="0" distL="0" distR="0" wp14:anchorId="56817B88" wp14:editId="3BCAB447">
            <wp:extent cx="5939999" cy="9172575"/>
            <wp:effectExtent l="0" t="0" r="3810" b="0"/>
            <wp:docPr id="9" name="Рисунок 9" descr="Картинки по запросу брошюра как правильно выкидывать пластиковые изд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рошюра как правильно выкидывать пластиковые издел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79" cy="917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9A" w:rsidRDefault="00E4709A">
      <w:r>
        <w:rPr>
          <w:noProof/>
          <w:lang w:eastAsia="ru-RU"/>
        </w:rPr>
        <w:lastRenderedPageBreak/>
        <w:drawing>
          <wp:inline distT="0" distB="0" distL="0" distR="0" wp14:anchorId="4F6D1448" wp14:editId="228E5261">
            <wp:extent cx="5753100" cy="8667750"/>
            <wp:effectExtent l="0" t="0" r="0" b="0"/>
            <wp:docPr id="13" name="Рисунок 13" descr="Картинки по запросу брошюра как правильно выкидывать пластиковые изде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брошюра как правильно выкидывать пластиковые издели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CA" w:rsidRDefault="002557CA"/>
    <w:p w:rsidR="002557CA" w:rsidRDefault="002557CA"/>
    <w:sectPr w:rsidR="00255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62D13"/>
    <w:multiLevelType w:val="multilevel"/>
    <w:tmpl w:val="BFB2A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9250A"/>
    <w:multiLevelType w:val="multilevel"/>
    <w:tmpl w:val="5AA6F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BA50BA"/>
    <w:multiLevelType w:val="multilevel"/>
    <w:tmpl w:val="51A4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DA489D"/>
    <w:multiLevelType w:val="multilevel"/>
    <w:tmpl w:val="E8FEF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3C665C"/>
    <w:multiLevelType w:val="multilevel"/>
    <w:tmpl w:val="37FE9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FB11C8"/>
    <w:multiLevelType w:val="multilevel"/>
    <w:tmpl w:val="94F62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FC3DF3"/>
    <w:multiLevelType w:val="multilevel"/>
    <w:tmpl w:val="94A60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226"/>
    <w:rsid w:val="00101820"/>
    <w:rsid w:val="002557CA"/>
    <w:rsid w:val="00392194"/>
    <w:rsid w:val="006A44E4"/>
    <w:rsid w:val="006F2153"/>
    <w:rsid w:val="00763226"/>
    <w:rsid w:val="0089052F"/>
    <w:rsid w:val="00916C2F"/>
    <w:rsid w:val="00E16138"/>
    <w:rsid w:val="00E4709A"/>
    <w:rsid w:val="00E77112"/>
    <w:rsid w:val="00FE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B3E035-4FAE-44A7-B37F-9448DDDF7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470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41537">
          <w:marLeft w:val="0"/>
          <w:marRight w:val="0"/>
          <w:marTop w:val="45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361539">
              <w:marLeft w:val="0"/>
              <w:marRight w:val="0"/>
              <w:marTop w:val="45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992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8408">
              <w:marLeft w:val="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9245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23654">
                  <w:marLeft w:val="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94963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9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99163">
          <w:marLeft w:val="-600"/>
          <w:marRight w:val="-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15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53881">
          <w:marLeft w:val="-600"/>
          <w:marRight w:val="-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9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719254">
          <w:marLeft w:val="-600"/>
          <w:marRight w:val="-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4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594971">
          <w:marLeft w:val="-600"/>
          <w:marRight w:val="-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7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3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07675">
          <w:marLeft w:val="-600"/>
          <w:marRight w:val="-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2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5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451899">
          <w:marLeft w:val="-600"/>
          <w:marRight w:val="-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8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086105">
          <w:marLeft w:val="-600"/>
          <w:marRight w:val="-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3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83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32946">
          <w:marLeft w:val="-600"/>
          <w:marRight w:val="-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5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0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9449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5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0798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43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76373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94047">
          <w:marLeft w:val="0"/>
          <w:marRight w:val="0"/>
          <w:marTop w:val="0"/>
          <w:marBottom w:val="8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the-village.ru/village/people/good-habbit/308279-menshe-musor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Елизарова Ольга Александровна</dc:creator>
  <cp:keywords/>
  <dc:description/>
  <cp:lastModifiedBy>Елизарова Ольга Александровна</cp:lastModifiedBy>
  <cp:revision>3</cp:revision>
  <cp:lastPrinted>2020-01-15T13:35:00Z</cp:lastPrinted>
  <dcterms:created xsi:type="dcterms:W3CDTF">2020-01-15T10:57:00Z</dcterms:created>
  <dcterms:modified xsi:type="dcterms:W3CDTF">2020-01-15T13:40:00Z</dcterms:modified>
</cp:coreProperties>
</file>